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B40" w:rsidRDefault="00DE7B40" w:rsidP="00DE7B40">
      <w:pPr>
        <w:tabs>
          <w:tab w:val="left" w:pos="720"/>
          <w:tab w:val="left" w:pos="900"/>
        </w:tabs>
      </w:pPr>
      <w:bookmarkStart w:id="0" w:name="_GoBack"/>
      <w:bookmarkEnd w:id="0"/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-228600</wp:posOffset>
            </wp:positionH>
            <wp:positionV relativeFrom="line">
              <wp:posOffset>-342900</wp:posOffset>
            </wp:positionV>
            <wp:extent cx="6111875" cy="882015"/>
            <wp:effectExtent l="0" t="0" r="3175" b="0"/>
            <wp:wrapTopAndBottom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882015"/>
                    </a:xfrm>
                    <a:prstGeom prst="rect">
                      <a:avLst/>
                    </a:prstGeom>
                    <a:blipFill dpi="0" rotWithShape="0">
                      <a:blip/>
                      <a:srcRect/>
                      <a:stretch>
                        <a:fillRect/>
                      </a:stretch>
                    </a:blip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7B40" w:rsidRDefault="00DE7B40" w:rsidP="00DE7B40">
      <w:pPr>
        <w:pStyle w:val="Nadpis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KRITÉRIA K  PŘIJETÍ  K  PŘEDŠKOLNÍMU  VZDĚLÁVÁNÍ DO MŠ MIKULOVICE </w:t>
      </w:r>
    </w:p>
    <w:p w:rsidR="00DE7B40" w:rsidRDefault="00DE7B40" w:rsidP="00DE7B40">
      <w:pPr>
        <w:jc w:val="both"/>
      </w:pPr>
    </w:p>
    <w:p w:rsidR="00DE7B40" w:rsidRDefault="00DE7B40" w:rsidP="00DE7B40">
      <w:pPr>
        <w:pStyle w:val="Normlnweb"/>
        <w:spacing w:before="0" w:beforeAutospacing="0" w:after="0" w:afterAutospacing="0"/>
        <w:jc w:val="both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szCs w:val="18"/>
        </w:rPr>
        <w:t>Ředitel Základní školy a Mateřské školy Mikulovice, okres Pardubice stanovil následující kritéria, podle nichž bude postupovat při rozhodování na základě ustanovení § 165 odst. 2 písmeno b zákona č. 561/2004 Sb., o předškolním, základním, středním, vyšším odborném a jiném vzdělávání (školský zákon), ve znění pozdějších předpisů, o přijetí dítěte k předškolnímu vzdělávání v mateřské škole v případě, kdy počet žádostí o přijetí k předškolnímu vzdělávání překročí stanovenou kapacitu maximálního počtu dětí pro mateřskou školu.</w:t>
      </w:r>
    </w:p>
    <w:p w:rsidR="00DE7B40" w:rsidRDefault="00DE7B40" w:rsidP="00DE7B40">
      <w:pPr>
        <w:pStyle w:val="Nadpis2"/>
        <w:jc w:val="center"/>
      </w:pPr>
      <w:r>
        <w:t>Kritéria a počet bodů</w:t>
      </w:r>
    </w:p>
    <w:p w:rsidR="00DE7B40" w:rsidRDefault="00DE7B40" w:rsidP="00DE7B40">
      <w:pPr>
        <w:jc w:val="both"/>
      </w:pPr>
    </w:p>
    <w:p w:rsidR="00DE7B40" w:rsidRDefault="00DE7B40" w:rsidP="00DE7B40">
      <w:pPr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Trvalý pobyt dítěte v obci Mikulovice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15 b.</w:t>
      </w:r>
    </w:p>
    <w:p w:rsidR="00DE7B40" w:rsidRDefault="00DE7B40" w:rsidP="00DE7B40">
      <w:pPr>
        <w:ind w:left="720"/>
        <w:jc w:val="both"/>
        <w:rPr>
          <w:rFonts w:ascii="Times New Roman" w:hAnsi="Times New Roman" w:cs="Times New Roman"/>
        </w:rPr>
      </w:pPr>
    </w:p>
    <w:p w:rsidR="00DE7B40" w:rsidRDefault="00DE7B40" w:rsidP="00DE7B40">
      <w:pPr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Trvalý pobyt dítěte v obcích (svazek obcí Za Letištěm, které nemají vlastní předškolní zařízení-Dubany, Staré Jesenčany, Barchov, Srnojedy, Dřenice, Třebosice).</w:t>
      </w:r>
      <w:r>
        <w:rPr>
          <w:rFonts w:ascii="Times New Roman" w:hAnsi="Times New Roman" w:cs="Times New Roman"/>
        </w:rPr>
        <w:tab/>
        <w:t xml:space="preserve">  5 b.</w:t>
      </w:r>
    </w:p>
    <w:p w:rsidR="00DE7B40" w:rsidRDefault="00DE7B40" w:rsidP="00DE7B40">
      <w:pPr>
        <w:ind w:left="720"/>
        <w:jc w:val="both"/>
        <w:rPr>
          <w:rFonts w:ascii="Times New Roman" w:hAnsi="Times New Roman" w:cs="Times New Roman"/>
        </w:rPr>
      </w:pPr>
    </w:p>
    <w:p w:rsidR="00DE7B40" w:rsidRDefault="00DE7B40" w:rsidP="00DE7B40">
      <w:pPr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Trvalý pobyt dítěte v obcích Medlešice, Dražkovice, Čepí a Ostřešany.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3 b.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Dosažení věku dítěte 6 let k 31. 8. příslušného školního roku, děti s OŠD.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 b.</w:t>
      </w: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5.</w:t>
      </w:r>
      <w:r>
        <w:rPr>
          <w:rFonts w:ascii="Times New Roman" w:hAnsi="Times New Roman" w:cs="Times New Roman"/>
        </w:rPr>
        <w:tab/>
        <w:t xml:space="preserve">Dosažení 5 let věku dítěte k 31. 8. příslušného kalendářního roku </w:t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 b.</w:t>
      </w: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6.</w:t>
      </w:r>
      <w:r>
        <w:rPr>
          <w:rFonts w:ascii="Times New Roman" w:hAnsi="Times New Roman" w:cs="Times New Roman"/>
        </w:rPr>
        <w:tab/>
        <w:t xml:space="preserve">Dosažení 4 let věku dítěte k 31. 8. příslušného kalendářního roku </w:t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8 b.</w:t>
      </w: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DE7B40" w:rsidRDefault="00DE7B40" w:rsidP="00DE7B40">
      <w:pPr>
        <w:ind w:left="705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</w:t>
      </w:r>
      <w:r>
        <w:rPr>
          <w:rFonts w:ascii="Times New Roman" w:hAnsi="Times New Roman" w:cs="Times New Roman"/>
        </w:rPr>
        <w:tab/>
        <w:t xml:space="preserve">Dosažení 3 let věku dítěte k 31. 8. příslušného kalendářního roku </w:t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6 b.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8.</w:t>
      </w:r>
      <w:r>
        <w:rPr>
          <w:rFonts w:ascii="Times New Roman" w:hAnsi="Times New Roman" w:cs="Times New Roman"/>
        </w:rPr>
        <w:tab/>
        <w:t>Dosažení věku dítěte 3 let: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Od 1. 9. do 31. 12. příslušného kalendářního roku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4 b.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Od 1. 1. do 30. 6. následujícího kalendářního roku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2 b.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9.</w:t>
      </w:r>
      <w:r>
        <w:rPr>
          <w:rFonts w:ascii="Times New Roman" w:hAnsi="Times New Roman" w:cs="Times New Roman"/>
        </w:rPr>
        <w:tab/>
        <w:t xml:space="preserve">Sourozenec v MŠ, </w:t>
      </w:r>
      <w:smartTag w:uri="urn:schemas-microsoft-com:office:smarttags" w:element="PersonName">
        <w:smartTagPr>
          <w:attr w:name="ProductID" w:val="ZŠ Mikulovice"/>
        </w:smartTagPr>
        <w:r>
          <w:rPr>
            <w:rFonts w:ascii="Times New Roman" w:hAnsi="Times New Roman" w:cs="Times New Roman"/>
          </w:rPr>
          <w:t>ZŠ Mikulovice</w:t>
        </w:r>
      </w:smartTag>
      <w:r>
        <w:rPr>
          <w:rFonts w:ascii="Times New Roman" w:hAnsi="Times New Roman" w:cs="Times New Roman"/>
        </w:rPr>
        <w:t xml:space="preserve"> nebo sourozenci u zápisu MŠ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2 b.</w:t>
      </w:r>
    </w:p>
    <w:p w:rsidR="00DE7B40" w:rsidRDefault="00DE7B40" w:rsidP="00DE7B40">
      <w:pPr>
        <w:tabs>
          <w:tab w:val="num" w:pos="0"/>
        </w:tabs>
        <w:jc w:val="both"/>
        <w:outlineLvl w:val="0"/>
        <w:rPr>
          <w:rFonts w:ascii="Times New Roman" w:hAnsi="Times New Roman" w:cs="Times New Roman"/>
        </w:rPr>
      </w:pPr>
    </w:p>
    <w:p w:rsidR="00DE7B40" w:rsidRDefault="00DE7B40" w:rsidP="00DE7B40">
      <w:pPr>
        <w:tabs>
          <w:tab w:val="num" w:pos="0"/>
        </w:tabs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Bez ohledu na bodové hodnocení:</w:t>
      </w:r>
    </w:p>
    <w:p w:rsidR="00DE7B40" w:rsidRDefault="00DE7B40" w:rsidP="00DE7B40">
      <w:pPr>
        <w:tabs>
          <w:tab w:val="num" w:pos="0"/>
        </w:tabs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bude přednostně v souladu s ustanovením § 34 odst. 4 školského zákona vždy přijato dítě s trvalým pobytem v obci Mikulovice (Blato) rok před jeho nástupem povinné školní docházky.</w:t>
      </w:r>
    </w:p>
    <w:p w:rsidR="00DE7B40" w:rsidRDefault="00DE7B40" w:rsidP="00DE7B40">
      <w:pPr>
        <w:tabs>
          <w:tab w:val="num" w:pos="0"/>
        </w:tabs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může ředitel ZŠ a MŠ přihlédnout k důvodům hodných zvláštního zřetele – sociální nebo zdravotní důvody zákonných zástupců a dětí (průkaz ZTP/P, invalidní důchod…)</w:t>
      </w:r>
    </w:p>
    <w:p w:rsidR="00DE7B40" w:rsidRDefault="00DE7B40" w:rsidP="00DE7B4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 případě shodného počtu bodů: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u dětí, které dosáhnou 3 let věku do 31. 8. příslušného kalendářního roku s přihlédnutím k věku dítěte (starší má přednost)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u dětí, které dosáhnou 3 let věku od 1. 9. příslušného kalendářního roku a později, lze přihlédnout k zaměstnanosti rodičů</w:t>
      </w:r>
    </w:p>
    <w:p w:rsidR="00DE7B40" w:rsidRDefault="00DE7B40" w:rsidP="00DE7B40">
      <w:pPr>
        <w:jc w:val="both"/>
        <w:rPr>
          <w:rFonts w:ascii="Times New Roman" w:hAnsi="Times New Roman" w:cs="Times New Roman"/>
        </w:rPr>
      </w:pPr>
    </w:p>
    <w:p w:rsidR="00171B3C" w:rsidRPr="00DE7B40" w:rsidRDefault="00DE7B40" w:rsidP="00DE7B4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Mikulovice 23. 3. 2020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Martin Lukeš – ředitel školy</w:t>
      </w:r>
    </w:p>
    <w:sectPr w:rsidR="00171B3C" w:rsidRPr="00DE7B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F7D58"/>
    <w:multiLevelType w:val="hybridMultilevel"/>
    <w:tmpl w:val="ECD43250"/>
    <w:lvl w:ilvl="0" w:tplc="ADA4FE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B40"/>
    <w:rsid w:val="00171B3C"/>
    <w:rsid w:val="003254DE"/>
    <w:rsid w:val="00DE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E7B40"/>
    <w:pPr>
      <w:spacing w:after="0" w:line="240" w:lineRule="auto"/>
    </w:pPr>
    <w:rPr>
      <w:rFonts w:ascii="Arial" w:eastAsia="Times New Roman" w:hAnsi="Arial" w:cs="Arial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DE7B40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DE7B40"/>
    <w:pPr>
      <w:keepNext/>
      <w:jc w:val="both"/>
      <w:outlineLvl w:val="1"/>
    </w:pPr>
    <w:rPr>
      <w:rFonts w:ascii="Times New Roman" w:hAnsi="Times New Roman" w:cs="Times New Roman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E7B40"/>
    <w:rPr>
      <w:rFonts w:ascii="Arial" w:eastAsia="Times New Roman" w:hAnsi="Arial" w:cs="Arial"/>
      <w:b/>
      <w:bCs/>
      <w:sz w:val="24"/>
      <w:szCs w:val="24"/>
      <w:u w:val="single"/>
      <w:lang w:eastAsia="cs-CZ"/>
    </w:rPr>
  </w:style>
  <w:style w:type="character" w:customStyle="1" w:styleId="Nadpis2Char">
    <w:name w:val="Nadpis 2 Char"/>
    <w:basedOn w:val="Standardnpsmoodstavce"/>
    <w:link w:val="Nadpis2"/>
    <w:semiHidden/>
    <w:rsid w:val="00DE7B40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ormlnweb">
    <w:name w:val="Normal (Web)"/>
    <w:basedOn w:val="Normln"/>
    <w:semiHidden/>
    <w:unhideWhenUsed/>
    <w:rsid w:val="00DE7B4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E7B40"/>
    <w:pPr>
      <w:spacing w:after="0" w:line="240" w:lineRule="auto"/>
    </w:pPr>
    <w:rPr>
      <w:rFonts w:ascii="Arial" w:eastAsia="Times New Roman" w:hAnsi="Arial" w:cs="Arial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DE7B40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DE7B40"/>
    <w:pPr>
      <w:keepNext/>
      <w:jc w:val="both"/>
      <w:outlineLvl w:val="1"/>
    </w:pPr>
    <w:rPr>
      <w:rFonts w:ascii="Times New Roman" w:hAnsi="Times New Roman" w:cs="Times New Roman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E7B40"/>
    <w:rPr>
      <w:rFonts w:ascii="Arial" w:eastAsia="Times New Roman" w:hAnsi="Arial" w:cs="Arial"/>
      <w:b/>
      <w:bCs/>
      <w:sz w:val="24"/>
      <w:szCs w:val="24"/>
      <w:u w:val="single"/>
      <w:lang w:eastAsia="cs-CZ"/>
    </w:rPr>
  </w:style>
  <w:style w:type="character" w:customStyle="1" w:styleId="Nadpis2Char">
    <w:name w:val="Nadpis 2 Char"/>
    <w:basedOn w:val="Standardnpsmoodstavce"/>
    <w:link w:val="Nadpis2"/>
    <w:semiHidden/>
    <w:rsid w:val="00DE7B40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ormlnweb">
    <w:name w:val="Normal (Web)"/>
    <w:basedOn w:val="Normln"/>
    <w:semiHidden/>
    <w:unhideWhenUsed/>
    <w:rsid w:val="00DE7B4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6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Uživatel systému Windows</cp:lastModifiedBy>
  <cp:revision>2</cp:revision>
  <dcterms:created xsi:type="dcterms:W3CDTF">2021-04-21T09:04:00Z</dcterms:created>
  <dcterms:modified xsi:type="dcterms:W3CDTF">2021-04-21T09:04:00Z</dcterms:modified>
</cp:coreProperties>
</file>